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52262F" w:rsidRDefault="00CC13A2" w:rsidP="00CC13A2">
      <w:pPr>
        <w:rPr>
          <w:sz w:val="20"/>
          <w:szCs w:val="20"/>
        </w:rPr>
      </w:pPr>
      <w:r w:rsidRPr="0052262F">
        <w:rPr>
          <w:sz w:val="20"/>
          <w:szCs w:val="20"/>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8A5381">
        <w:trPr>
          <w:trHeight w:val="513"/>
        </w:trPr>
        <w:tc>
          <w:tcPr>
            <w:tcW w:w="9540" w:type="dxa"/>
            <w:shd w:val="clear" w:color="auto" w:fill="252593"/>
            <w:vAlign w:val="center"/>
          </w:tcPr>
          <w:p w14:paraId="44DAF49F" w14:textId="7A34F897" w:rsidR="00CC13A2" w:rsidRPr="008A5381" w:rsidRDefault="007E658C" w:rsidP="008A5381">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R Server 2016 für Linux </w:t>
            </w:r>
            <w:r w:rsidR="007C1E54">
              <w:rPr>
                <w:rFonts w:cs="Arial"/>
                <w:bCs/>
                <w:sz w:val="24"/>
                <w:szCs w:val="24"/>
                <w:u w:val="single"/>
              </w:rPr>
              <w:fldChar w:fldCharType="begin">
                <w:ffData>
                  <w:name w:val=""/>
                  <w:enabled/>
                  <w:calcOnExit w:val="0"/>
                  <w:textInput/>
                </w:ffData>
              </w:fldChar>
            </w:r>
            <w:r w:rsidR="007C1E54">
              <w:rPr>
                <w:rFonts w:cs="Arial"/>
                <w:bCs/>
                <w:sz w:val="24"/>
                <w:szCs w:val="24"/>
                <w:u w:val="single"/>
              </w:rPr>
              <w:instrText xml:space="preserve"> FORMTEXT </w:instrText>
            </w:r>
            <w:r w:rsidR="007C1E54">
              <w:rPr>
                <w:rFonts w:cs="Arial"/>
                <w:bCs/>
                <w:sz w:val="24"/>
                <w:szCs w:val="24"/>
                <w:u w:val="single"/>
              </w:rPr>
            </w:r>
            <w:r w:rsidR="007C1E54">
              <w:rPr>
                <w:rFonts w:cs="Arial"/>
                <w:bCs/>
                <w:sz w:val="24"/>
                <w:szCs w:val="24"/>
                <w:u w:val="single"/>
              </w:rPr>
              <w:fldChar w:fldCharType="separate"/>
            </w:r>
            <w:bookmarkStart w:id="2" w:name="_GoBack"/>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bookmarkEnd w:id="2"/>
            <w:r w:rsidR="007C1E54">
              <w:rPr>
                <w:rFonts w:cs="Arial"/>
                <w:bCs/>
                <w:sz w:val="24"/>
                <w:szCs w:val="24"/>
                <w:u w:val="single"/>
              </w:rPr>
              <w:fldChar w:fldCharType="end"/>
            </w:r>
            <w:r w:rsidR="0018785D"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05540D" w:rsidRDefault="00CC13A2" w:rsidP="00A8033E">
            <w:pPr>
              <w:rPr>
                <w:rFonts w:eastAsia="SimSun" w:cs="Times New Roman"/>
                <w:b/>
                <w:bCs/>
                <w:sz w:val="28"/>
                <w:szCs w:val="28"/>
                <w:lang w:val="en-US" w:eastAsia="en-US" w:bidi="ar-SA"/>
              </w:rPr>
            </w:pPr>
          </w:p>
          <w:p w14:paraId="44DAF4A2" w14:textId="58D936F7" w:rsidR="00CC13A2" w:rsidRPr="006377B3" w:rsidRDefault="00CC13A2" w:rsidP="00511FEC">
            <w:pPr>
              <w:pStyle w:val="LicenseNumber"/>
              <w:spacing w:before="120" w:after="120"/>
            </w:pPr>
            <w:r>
              <w:rPr>
                <w:sz w:val="24"/>
                <w:szCs w:val="24"/>
              </w:rPr>
              <w:t xml:space="preserve">Core-Lizenzen: </w:t>
            </w:r>
            <w:r w:rsidR="007C1E54">
              <w:rPr>
                <w:rFonts w:cs="Arial"/>
                <w:b w:val="0"/>
                <w:sz w:val="24"/>
                <w:szCs w:val="24"/>
                <w:u w:val="single"/>
              </w:rPr>
              <w:fldChar w:fldCharType="begin">
                <w:ffData>
                  <w:name w:val=""/>
                  <w:enabled/>
                  <w:calcOnExit w:val="0"/>
                  <w:textInput/>
                </w:ffData>
              </w:fldChar>
            </w:r>
            <w:r w:rsidR="007C1E54">
              <w:rPr>
                <w:rFonts w:cs="Arial"/>
                <w:b w:val="0"/>
                <w:sz w:val="24"/>
                <w:szCs w:val="24"/>
                <w:u w:val="single"/>
              </w:rPr>
              <w:instrText xml:space="preserve"> FORMTEXT </w:instrText>
            </w:r>
            <w:r w:rsidR="007C1E54">
              <w:rPr>
                <w:rFonts w:cs="Arial"/>
                <w:b w:val="0"/>
                <w:sz w:val="24"/>
                <w:szCs w:val="24"/>
                <w:u w:val="single"/>
              </w:rPr>
            </w:r>
            <w:r w:rsidR="007C1E54">
              <w:rPr>
                <w:rFonts w:cs="Arial"/>
                <w:b w:val="0"/>
                <w:sz w:val="24"/>
                <w:szCs w:val="24"/>
                <w:u w:val="single"/>
              </w:rPr>
              <w:fldChar w:fldCharType="separate"/>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sz w:val="24"/>
                <w:szCs w:val="24"/>
                <w:u w:val="single"/>
              </w:rPr>
              <w:fldChar w:fldCharType="end"/>
            </w:r>
            <w:r w:rsidR="00E5400D" w:rsidRPr="00621CB6">
              <w:rPr>
                <w:rFonts w:cs="Tahoma"/>
                <w:b w:val="0"/>
                <w:bCs w:val="0"/>
                <w:sz w:val="24"/>
                <w:szCs w:val="24"/>
                <w:u w:color="FFFFFF"/>
                <w:vertAlign w:val="superscript"/>
              </w:rPr>
              <w:footnoteReference w:id="3"/>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CF0311" w:rsidRDefault="00CC13A2" w:rsidP="00A8033E">
            <w:pPr>
              <w:pStyle w:val="Heading2"/>
              <w:numPr>
                <w:ilvl w:val="0"/>
                <w:numId w:val="0"/>
              </w:numPr>
              <w:rPr>
                <w:b w:val="0"/>
                <w:bCs w:val="0"/>
                <w:sz w:val="20"/>
                <w:szCs w:val="20"/>
              </w:rPr>
            </w:pPr>
            <w:r w:rsidRPr="00CF0311">
              <w:rPr>
                <w:sz w:val="20"/>
                <w:szCs w:val="20"/>
              </w:rPr>
              <w:t>ENDBENUTZER-LIZENZVERTRAG</w:t>
            </w:r>
          </w:p>
        </w:tc>
      </w:tr>
    </w:tbl>
    <w:p w14:paraId="44DAF4AA" w14:textId="77777777" w:rsidR="00895215" w:rsidRPr="006377B3" w:rsidRDefault="00895215" w:rsidP="00895215">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Updates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Ergänzungen und</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Internetbasierten Dienste.</w:t>
      </w:r>
    </w:p>
    <w:p w14:paraId="44DAF4AE" w14:textId="77777777" w:rsidR="00895215" w:rsidRPr="006377B3" w:rsidRDefault="00895215" w:rsidP="00895215">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44DAF4AF" w14:textId="77777777" w:rsidR="00CC13A2" w:rsidRPr="006377B3" w:rsidRDefault="00895215" w:rsidP="00CC13A2">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D47FC" w14:paraId="44DAF4B3" w14:textId="77777777" w:rsidTr="00473F13">
        <w:trPr>
          <w:trHeight w:hRule="exact" w:val="11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35D8D320" w:rsidR="00A131AD" w:rsidRPr="009D47FC" w:rsidRDefault="00A131AD" w:rsidP="0064352E">
            <w:pPr>
              <w:pStyle w:val="Heading1"/>
              <w:numPr>
                <w:ilvl w:val="0"/>
                <w:numId w:val="0"/>
              </w:numPr>
              <w:tabs>
                <w:tab w:val="num" w:pos="360"/>
              </w:tabs>
              <w:ind w:left="357" w:right="-115" w:hanging="357"/>
              <w:rPr>
                <w:rStyle w:val="LogoportDoNotTranslate"/>
                <w:rFonts w:ascii="Tahoma" w:hAnsi="Tahoma" w:cs="Tahoma"/>
                <w:sz w:val="20"/>
                <w:szCs w:val="20"/>
              </w:rPr>
            </w:pPr>
            <w:r w:rsidRPr="009D47FC">
              <w:rPr>
                <w:rStyle w:val="LogoportDoNotTranslate"/>
                <w:rFonts w:ascii="Tahoma" w:hAnsi="Tahoma" w:cs="Tahoma"/>
                <w:sz w:val="20"/>
              </w:rPr>
              <w:fldChar w:fldCharType="begin"/>
            </w:r>
            <w:r w:rsidRPr="009D47FC">
              <w:rPr>
                <w:rStyle w:val="LogoportDoNotTranslate"/>
                <w:rFonts w:ascii="Tahoma" w:hAnsi="Tahoma" w:cs="Tahoma"/>
                <w:sz w:val="20"/>
                <w:szCs w:val="20"/>
              </w:rPr>
              <w:instrText xml:space="preserve"> TC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Microsoft Application Center 2000</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\f C \l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1</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w:instrText>
            </w:r>
            <w:r w:rsidRPr="009D47FC">
              <w:rPr>
                <w:sz w:val="20"/>
                <w:szCs w:val="20"/>
              </w:rPr>
              <w:fldChar w:fldCharType="end"/>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44DAF4B7" w14:textId="77777777" w:rsidR="00F805D0" w:rsidRPr="006377B3" w:rsidRDefault="00F805D0" w:rsidP="003F7C98">
      <w:pPr>
        <w:pStyle w:val="Heading1"/>
        <w:widowControl w:val="0"/>
        <w:ind w:left="360" w:hanging="360"/>
      </w:pPr>
      <w:r>
        <w:rPr>
          <w:rFonts w:eastAsia="SimSun"/>
          <w:sz w:val="20"/>
          <w:szCs w:val="20"/>
        </w:rPr>
        <w:t>ÜBERBLICK.</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Die Software umfasst</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Serversoftware</w:t>
      </w:r>
      <w:r>
        <w:rPr>
          <w:sz w:val="20"/>
        </w:rPr>
        <w:t xml:space="preserve"> und</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t>zusätzliche Software, die nur mit der Serversoftware direkt oder indirekt über andere zusätzliche Software verwendet werden darf</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Lizenzmodell. </w:t>
      </w:r>
      <w:r>
        <w:rPr>
          <w:rFonts w:eastAsia="SimSun"/>
          <w:b w:val="0"/>
          <w:bCs w:val="0"/>
          <w:sz w:val="20"/>
          <w:szCs w:val="20"/>
        </w:rPr>
        <w:t>Die Software wird auf folgender Basis lizenziert:</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lastRenderedPageBreak/>
        <w:t>Core-Lizenzmodell:</w:t>
      </w:r>
      <w:r>
        <w:rPr>
          <w:rFonts w:eastAsia="SimSun"/>
          <w:b w:val="0"/>
          <w:bCs w:val="0"/>
          <w:sz w:val="20"/>
          <w:szCs w:val="20"/>
        </w:rPr>
        <w:t xml:space="preserve"> Anzahl physischer und/oder virtueller Cores im Server.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Lizenzterminologie.</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Instanzen von Anwendungen, die für die Ausführung unter der entsprechenden Betriebssysteminstanz oder Teilen davon konfiguriert sind, wie oben aufgeführt.</w:t>
      </w:r>
    </w:p>
    <w:p w14:paraId="44DAF4C4" w14:textId="77777777" w:rsidR="00A13806" w:rsidRPr="006377B3" w:rsidRDefault="00A13806" w:rsidP="00D85D60">
      <w:pPr>
        <w:pStyle w:val="Body3"/>
        <w:widowControl w:val="0"/>
        <w:ind w:left="1440"/>
      </w:pPr>
      <w:r>
        <w:rPr>
          <w:rFonts w:eastAsia="SimSun"/>
          <w:sz w:val="20"/>
          <w:szCs w:val="20"/>
        </w:rPr>
        <w:t>Ein physisches Hardwaresystem kann über eines oder beide der folgenden Elemente verfügen:</w:t>
      </w:r>
    </w:p>
    <w:p w14:paraId="44DAF4C5" w14:textId="77777777" w:rsidR="00A13806" w:rsidRPr="006377B3" w:rsidRDefault="00A13806" w:rsidP="00D22458">
      <w:pPr>
        <w:pStyle w:val="Body3"/>
        <w:widowControl w:val="0"/>
        <w:numPr>
          <w:ilvl w:val="0"/>
          <w:numId w:val="16"/>
        </w:numPr>
      </w:pPr>
      <w:r>
        <w:rPr>
          <w:rFonts w:eastAsia="SimSun"/>
          <w:sz w:val="20"/>
          <w:szCs w:val="20"/>
        </w:rPr>
        <w:t>eine physische Betriebssystemumgebung</w:t>
      </w:r>
    </w:p>
    <w:p w14:paraId="44DAF4C6" w14:textId="77777777" w:rsidR="00A13806" w:rsidRPr="006377B3" w:rsidRDefault="00A13806" w:rsidP="00D22458">
      <w:pPr>
        <w:pStyle w:val="Body3"/>
        <w:widowControl w:val="0"/>
        <w:numPr>
          <w:ilvl w:val="0"/>
          <w:numId w:val="16"/>
        </w:numPr>
      </w:pPr>
      <w:r>
        <w:rPr>
          <w:rFonts w:eastAsia="SimSun"/>
          <w:sz w:val="20"/>
          <w:szCs w:val="20"/>
        </w:rPr>
        <w:t>eine oder mehrere virtuelle Betriebssystemumgebungen.</w:t>
      </w:r>
    </w:p>
    <w:p w14:paraId="44DAF4C7" w14:textId="77777777" w:rsidR="00895215" w:rsidRPr="006377B3" w:rsidRDefault="00895215" w:rsidP="00D85D60">
      <w:pPr>
        <w:pStyle w:val="Body3"/>
        <w:widowControl w:val="0"/>
        <w:ind w:left="1440"/>
      </w:pPr>
      <w:r>
        <w:rPr>
          <w:rFonts w:eastAsia="SimSun"/>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44DAF4C8" w14:textId="77777777" w:rsidR="0016220C" w:rsidRPr="006377B3" w:rsidRDefault="00A20D81" w:rsidP="00D85D60">
      <w:pPr>
        <w:pStyle w:val="Bullet3"/>
        <w:widowControl w:val="0"/>
        <w:numPr>
          <w:ilvl w:val="0"/>
          <w:numId w:val="0"/>
        </w:numPr>
        <w:ind w:left="1440"/>
      </w:pPr>
      <w:r>
        <w:rPr>
          <w:rFonts w:eastAsia="SimSun"/>
          <w:sz w:val="20"/>
          <w:szCs w:val="20"/>
        </w:rPr>
        <w:t xml:space="preserve">Eine virtuelle Betriebssystemumgebung ist so konfiguriert, dass sie auf einem virtuellen (oder anderweitig emulierten) Hardwaresystem ausgeführt wird. </w:t>
      </w:r>
    </w:p>
    <w:p w14:paraId="44DAF4C9"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6377B3" w:rsidRDefault="00CA6A9A" w:rsidP="00D85D60">
      <w:pPr>
        <w:pStyle w:val="Bullet3"/>
        <w:widowControl w:val="0"/>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4DAF4CB" w14:textId="7F276074" w:rsidR="0016220C" w:rsidRPr="006377B3" w:rsidRDefault="0016220C" w:rsidP="00D85D60">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 </w:t>
      </w:r>
    </w:p>
    <w:p w14:paraId="44DAF4CC" w14:textId="4CDC0A1F" w:rsidR="00CA6A9A" w:rsidRPr="006377B3" w:rsidRDefault="00CA6A9A" w:rsidP="00D85D60">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 </w:t>
      </w:r>
    </w:p>
    <w:p w14:paraId="44DAF4CD"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diese Lizenz einem Server, Gerät oder Nutzer wie unten angegeben zuzuordnen.</w:t>
      </w:r>
    </w:p>
    <w:p w14:paraId="44DAF4CE" w14:textId="77777777" w:rsidR="00F571F0" w:rsidRPr="006377B3" w:rsidRDefault="001305F7" w:rsidP="00D85D60">
      <w:pPr>
        <w:pStyle w:val="Bullet3"/>
        <w:tabs>
          <w:tab w:val="clear" w:pos="1080"/>
          <w:tab w:val="num" w:pos="1440"/>
        </w:tabs>
        <w:ind w:left="1440" w:hanging="360"/>
      </w:pPr>
      <w:r>
        <w:rPr>
          <w:rFonts w:eastAsia="SimSun"/>
          <w:b/>
          <w:bCs/>
          <w:sz w:val="20"/>
          <w:szCs w:val="20"/>
        </w:rPr>
        <w:t>Core-Faktor.</w:t>
      </w:r>
      <w:r>
        <w:rPr>
          <w:rFonts w:eastAsia="SimSun"/>
          <w:sz w:val="20"/>
          <w:szCs w:val="20"/>
        </w:rPr>
        <w:t xml:space="preserve"> Beim Core-Faktor handelt es sich um einen numerischen Wert, der mit einem bestimmten physischen Prozessor verbunden ist und dazu dient, die Anzahl der </w:t>
      </w:r>
      <w:r>
        <w:rPr>
          <w:rFonts w:eastAsia="SimSun"/>
          <w:sz w:val="20"/>
          <w:szCs w:val="20"/>
        </w:rPr>
        <w:lastRenderedPageBreak/>
        <w:t>erforderlichen Lizenzen zur Lizenzierung aller physischen Cores auf einem Server zu bestimmen.</w:t>
      </w:r>
    </w:p>
    <w:p w14:paraId="44DAF4CF" w14:textId="77777777" w:rsidR="00895215" w:rsidRPr="006377B3" w:rsidRDefault="00895215" w:rsidP="003F7C98">
      <w:pPr>
        <w:pStyle w:val="Heading1"/>
        <w:widowControl w:val="0"/>
        <w:ind w:left="360" w:hanging="360"/>
      </w:pPr>
      <w:r>
        <w:rPr>
          <w:sz w:val="20"/>
          <w:szCs w:val="20"/>
        </w:rPr>
        <w:t>NUTZUNGSRECHTE FÜR CORE-LIZENZMODELL.</w:t>
      </w:r>
    </w:p>
    <w:p w14:paraId="44DAF4D0" w14:textId="77777777"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r>
        <w:rPr>
          <w:rFonts w:eastAsia="SimSun"/>
          <w:sz w:val="20"/>
          <w:szCs w:val="20"/>
        </w:rPr>
        <w:t xml:space="preserve"> </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Bestimmung der Anzahl der benötigten Lizenzen.</w:t>
      </w:r>
      <w:r>
        <w:rPr>
          <w:rFonts w:eastAsia="SimSun"/>
          <w:sz w:val="20"/>
          <w:szCs w:val="20"/>
        </w:rPr>
        <w:t xml:space="preserve"> </w:t>
      </w:r>
      <w:r>
        <w:rPr>
          <w:rFonts w:eastAsia="SimSun"/>
          <w:b w:val="0"/>
          <w:sz w:val="20"/>
          <w:szCs w:val="20"/>
        </w:rPr>
        <w:t>Sie haben zwei Lizenzoptionen:</w:t>
      </w:r>
    </w:p>
    <w:p w14:paraId="44DAF4D2" w14:textId="18641DCE" w:rsidR="00ED5BB3" w:rsidRPr="006377B3" w:rsidRDefault="004E679B" w:rsidP="001A4D34">
      <w:pPr>
        <w:pStyle w:val="Heading3"/>
        <w:numPr>
          <w:ilvl w:val="2"/>
          <w:numId w:val="7"/>
        </w:numPr>
        <w:tabs>
          <w:tab w:val="clear" w:pos="1077"/>
          <w:tab w:val="left"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Pr>
          <w:rStyle w:val="Hyperlink"/>
          <w:rFonts w:cs="Tahoma"/>
          <w:color w:val="auto"/>
          <w:sz w:val="20"/>
          <w:szCs w:val="20"/>
          <w:u w:val="none"/>
        </w:rPr>
        <w:t xml:space="preserve">. </w:t>
      </w:r>
    </w:p>
    <w:p w14:paraId="44DAF4D3" w14:textId="3F9B64FD" w:rsidR="00807852" w:rsidRPr="006377B3" w:rsidRDefault="00B00614" w:rsidP="00D22458">
      <w:pPr>
        <w:pStyle w:val="Heading3"/>
        <w:numPr>
          <w:ilvl w:val="2"/>
          <w:numId w:val="7"/>
        </w:numPr>
        <w:tabs>
          <w:tab w:val="clear" w:pos="1077"/>
          <w:tab w:val="left"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Zuweisung der Anzahl der benötigten Lizenzen für den Server.</w:t>
      </w:r>
    </w:p>
    <w:p w14:paraId="44DAF4D5" w14:textId="77777777" w:rsidR="00895215" w:rsidRPr="006377B3" w:rsidRDefault="00A20D81" w:rsidP="00D85D60">
      <w:pPr>
        <w:pStyle w:val="Heading4"/>
      </w:pPr>
      <w:r>
        <w:rPr>
          <w:b/>
          <w:sz w:val="20"/>
          <w:szCs w:val="20"/>
        </w:rPr>
        <w:t>Erste Zuweisung.</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6377B3" w:rsidRDefault="00A20D81" w:rsidP="00D85D60">
      <w:pPr>
        <w:pStyle w:val="Heading4"/>
      </w:pPr>
      <w:r>
        <w:rPr>
          <w:rFonts w:eastAsia="SimSun"/>
          <w:b/>
          <w:sz w:val="20"/>
          <w:szCs w:val="20"/>
        </w:rPr>
        <w:t>Neuzuweisung.</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Physische Cores auf einem Server. </w:t>
      </w:r>
      <w:r>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6A8B060E" w:rsidR="007A2159" w:rsidRPr="006377B3" w:rsidRDefault="00ED38BF" w:rsidP="00ED38BF">
      <w:pPr>
        <w:pStyle w:val="Heading4"/>
        <w:numPr>
          <w:ilvl w:val="0"/>
          <w:numId w:val="0"/>
        </w:numPr>
        <w:ind w:left="1440" w:hanging="363"/>
      </w:pPr>
      <w:r>
        <w:rPr>
          <w:b/>
          <w:sz w:val="20"/>
          <w:szCs w:val="20"/>
        </w:rPr>
        <w:t>(b)</w:t>
      </w:r>
      <w:r>
        <w:rPr>
          <w:b/>
          <w:sz w:val="20"/>
          <w:szCs w:val="20"/>
        </w:rPr>
        <w:tab/>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 </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Ausführen von Instanzen der zusätzlichen Software.</w:t>
      </w:r>
      <w:r>
        <w:rPr>
          <w:rFonts w:eastAsia="SimSun"/>
          <w:sz w:val="20"/>
          <w:szCs w:val="20"/>
        </w:rPr>
        <w:t xml:space="preserve"> </w:t>
      </w:r>
      <w:r>
        <w:rPr>
          <w:b w:val="0"/>
          <w:sz w:val="20"/>
          <w:szCs w:val="20"/>
        </w:rPr>
        <w:t xml:space="preserve">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w:t>
      </w:r>
      <w:r>
        <w:rPr>
          <w:b w:val="0"/>
          <w:sz w:val="20"/>
          <w:szCs w:val="20"/>
        </w:rPr>
        <w:lastRenderedPageBreak/>
        <w:t>Serversoftware direkt oder indirekt über andere zusätzliche Software verwendet werden.</w:t>
      </w:r>
    </w:p>
    <w:p w14:paraId="44DAF4EB" w14:textId="77777777" w:rsidR="00895215" w:rsidRPr="006377B3" w:rsidRDefault="00F805D0" w:rsidP="00F805D0">
      <w:pPr>
        <w:pStyle w:val="Heading2"/>
        <w:widowControl w:val="0"/>
        <w:numPr>
          <w:ilvl w:val="0"/>
          <w:numId w:val="0"/>
        </w:numPr>
        <w:ind w:left="1077" w:hanging="717"/>
      </w:pPr>
      <w:r>
        <w:rPr>
          <w:rFonts w:eastAsia="SimSun"/>
          <w:sz w:val="20"/>
          <w:szCs w:val="20"/>
        </w:rPr>
        <w:t>2.6</w:t>
      </w:r>
      <w:r>
        <w:rPr>
          <w:rFonts w:eastAsia="SimSun"/>
          <w:sz w:val="20"/>
          <w:szCs w:val="20"/>
        </w:rPr>
        <w:tab/>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Sie sind berechtigt, eine beliebige Anzahl von Instanzen der Serversoftware und zusätzlichen Software zu erstellen.</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Sie sind berechtigt, Instanzen der Serversoftware und der zusätzlichen Software auf einem beliebigen Ihrer Server oder Speichermedien zu speichern.</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6377B3" w:rsidRDefault="00F805D0" w:rsidP="00F805D0">
      <w:pPr>
        <w:pStyle w:val="Heading2"/>
        <w:widowControl w:val="0"/>
        <w:numPr>
          <w:ilvl w:val="0"/>
          <w:numId w:val="0"/>
        </w:numPr>
        <w:ind w:left="1077" w:hanging="717"/>
      </w:pPr>
      <w:r>
        <w:rPr>
          <w:rFonts w:eastAsia="SimSun"/>
          <w:sz w:val="20"/>
          <w:szCs w:val="20"/>
        </w:rPr>
        <w:t>2.7</w:t>
      </w:r>
      <w:r>
        <w:rPr>
          <w:rFonts w:eastAsia="SimSun"/>
          <w:sz w:val="20"/>
          <w:szCs w:val="20"/>
        </w:rPr>
        <w:tab/>
        <w:t xml:space="preserve">Keine Client-Zugriffslizenzen (Client Access Licenses, CALs) für Zugriff erforderlich. </w:t>
      </w:r>
      <w:r>
        <w:rPr>
          <w:rFonts w:eastAsia="SimSun"/>
          <w:b w:val="0"/>
          <w:sz w:val="20"/>
          <w:szCs w:val="20"/>
        </w:rPr>
        <w:t xml:space="preserve">Bei diesem Core-Lizenzmodell </w:t>
      </w:r>
      <w:r>
        <w:rPr>
          <w:rFonts w:eastAsia="SimSun"/>
          <w:b w:val="0"/>
          <w:bCs w:val="0"/>
          <w:sz w:val="20"/>
          <w:szCs w:val="20"/>
        </w:rPr>
        <w:t>benötigen Sie keine CALs für Nutzer oder Geräte zum Zugriff auf Ihre Instanzen der Serversoftware.</w:t>
      </w:r>
    </w:p>
    <w:p w14:paraId="44DAF513" w14:textId="77777777" w:rsidR="00895215" w:rsidRPr="006377B3" w:rsidRDefault="00895215" w:rsidP="003F7C98">
      <w:pPr>
        <w:pStyle w:val="Heading1"/>
        <w:widowControl w:val="0"/>
        <w:ind w:left="360" w:hanging="360"/>
      </w:pPr>
      <w:r>
        <w:rPr>
          <w:rFonts w:eastAsia="SimSun"/>
          <w:sz w:val="20"/>
          <w:szCs w:val="20"/>
        </w:rPr>
        <w:t>ZUSÄTZLICHE LIZENZANFORDERUNGEN UND/ODER NUTZUNGSRECHTE.</w:t>
      </w:r>
    </w:p>
    <w:p w14:paraId="44DAF517" w14:textId="2858F36C" w:rsidR="00895215" w:rsidRPr="006377B3" w:rsidRDefault="00B033AE" w:rsidP="00B23263">
      <w:pPr>
        <w:pStyle w:val="Heading2"/>
        <w:widowControl w:val="0"/>
        <w:numPr>
          <w:ilvl w:val="0"/>
          <w:numId w:val="0"/>
        </w:numPr>
        <w:ind w:left="1077" w:hanging="717"/>
      </w:pPr>
      <w:r>
        <w:rPr>
          <w:sz w:val="20"/>
          <w:szCs w:val="20"/>
        </w:rPr>
        <w:t>3.1</w:t>
      </w:r>
      <w:r>
        <w:rPr>
          <w:sz w:val="20"/>
          <w:szCs w:val="20"/>
        </w:rPr>
        <w:tab/>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44DAF518" w14:textId="660B18AE" w:rsidR="00895215" w:rsidRPr="006377B3" w:rsidRDefault="00B033AE" w:rsidP="00B23263">
      <w:pPr>
        <w:pStyle w:val="Heading2"/>
        <w:widowControl w:val="0"/>
        <w:numPr>
          <w:ilvl w:val="0"/>
          <w:numId w:val="0"/>
        </w:numPr>
        <w:ind w:left="1077" w:hanging="717"/>
      </w:pPr>
      <w:r>
        <w:rPr>
          <w:rFonts w:eastAsia="SimSun"/>
          <w:sz w:val="20"/>
          <w:szCs w:val="20"/>
        </w:rPr>
        <w:t>3.2</w:t>
      </w:r>
      <w:r>
        <w:rPr>
          <w:rFonts w:eastAsia="SimSun"/>
          <w:sz w:val="20"/>
          <w:szCs w:val="20"/>
        </w:rPr>
        <w:tab/>
        <w:t xml:space="preserve">Multiplexing. </w:t>
      </w:r>
      <w:r>
        <w:rPr>
          <w:rFonts w:eastAsia="SimSun"/>
          <w:b w:val="0"/>
          <w:bCs w:val="0"/>
          <w:sz w:val="20"/>
          <w:szCs w:val="20"/>
        </w:rPr>
        <w:t>Hardware oder Software, die Sie für Folgendes verwenden:</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Zusammenfassen von Verbindungen</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Umleiten von Informationen oder</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(manchmal als „Multiplexing“ oder „Pooling“ bezeichnet), verringert nicht die Anzahl der erforderlichen Lizenzen irgendeines Typs.</w:t>
      </w:r>
    </w:p>
    <w:p w14:paraId="44DAF51D" w14:textId="79B45406" w:rsidR="00895215" w:rsidRPr="006377B3" w:rsidRDefault="00B033AE" w:rsidP="00B23263">
      <w:pPr>
        <w:pStyle w:val="Heading2"/>
        <w:widowControl w:val="0"/>
        <w:numPr>
          <w:ilvl w:val="0"/>
          <w:numId w:val="0"/>
        </w:numPr>
        <w:ind w:left="1077" w:hanging="717"/>
      </w:pPr>
      <w:r>
        <w:rPr>
          <w:rFonts w:eastAsia="SimSun"/>
          <w:sz w:val="20"/>
          <w:szCs w:val="20"/>
        </w:rPr>
        <w:t>3.3</w:t>
      </w:r>
      <w:r>
        <w:rPr>
          <w:rFonts w:eastAsia="SimSun"/>
          <w:sz w:val="20"/>
          <w:szCs w:val="20"/>
        </w:rPr>
        <w:tab/>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6C670202" w:rsidR="001A4D34" w:rsidRPr="006377B3" w:rsidRDefault="001A4D34" w:rsidP="003F7C98">
      <w:pPr>
        <w:pStyle w:val="Heading1"/>
        <w:widowControl w:val="0"/>
        <w:ind w:left="360" w:hanging="360"/>
      </w:pPr>
      <w:r>
        <w:rPr>
          <w:rFonts w:eastAsia="SimSun"/>
          <w:sz w:val="20"/>
          <w:szCs w:val="20"/>
        </w:rPr>
        <w:t>DRITTANBIETERPROGRAMME.</w:t>
      </w:r>
      <w:r>
        <w:t xml:space="preserve"> </w:t>
      </w:r>
      <w:r>
        <w:rPr>
          <w:rFonts w:eastAsia="SimSun"/>
          <w:b w:val="0"/>
          <w:sz w:val="20"/>
          <w:szCs w:val="20"/>
        </w:rPr>
        <w:t xml:space="preserve">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6377B3" w:rsidRDefault="00895215" w:rsidP="003F7C98">
      <w:pPr>
        <w:pStyle w:val="Heading1"/>
        <w:widowControl w:val="0"/>
        <w:ind w:left="360" w:hanging="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4DAF526" w14:textId="389F9265" w:rsidR="00895215" w:rsidRPr="006377B3" w:rsidRDefault="00895215" w:rsidP="003F7C98">
      <w:pPr>
        <w:pStyle w:val="Heading1"/>
        <w:widowControl w:val="0"/>
        <w:ind w:left="360" w:hanging="360"/>
      </w:pPr>
      <w:r>
        <w:rPr>
          <w:rFonts w:eastAsia="SimSun"/>
          <w:sz w:val="20"/>
          <w:szCs w:val="20"/>
        </w:rPr>
        <w:t xml:space="preserve">VERGLEICHSTESTS. </w:t>
      </w:r>
      <w:r>
        <w:rPr>
          <w:rFonts w:eastAsia="SimSun"/>
          <w:b w:val="0"/>
          <w:bCs w:val="0"/>
          <w:sz w:val="20"/>
          <w:szCs w:val="20"/>
        </w:rPr>
        <w:t xml:space="preserve">Für die Offenlegung von Ergebnissen von Vergleichstests mit der Software gegenüber Dritten benötigen Sie die vorherige schriftliche Zustimmung von Microsoft. </w:t>
      </w:r>
    </w:p>
    <w:p w14:paraId="44DAF527" w14:textId="77777777" w:rsidR="001B1328" w:rsidRPr="006377B3" w:rsidRDefault="001B1328" w:rsidP="003F7C98">
      <w:pPr>
        <w:pStyle w:val="Heading1"/>
        <w:widowControl w:val="0"/>
        <w:ind w:left="360" w:hanging="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44DAF529" w14:textId="2A1FBB2F" w:rsidR="00F5353D" w:rsidRPr="006377B3" w:rsidRDefault="00895215" w:rsidP="003F7C98">
      <w:pPr>
        <w:pStyle w:val="Heading1"/>
        <w:widowControl w:val="0"/>
        <w:ind w:left="360" w:hanging="360"/>
      </w:pPr>
      <w:r>
        <w:rPr>
          <w:rFonts w:eastAsia="SimSun"/>
          <w:sz w:val="20"/>
          <w:szCs w:val="20"/>
        </w:rPr>
        <w:t xml:space="preserve">LIZENZUMFANG. </w:t>
      </w:r>
      <w:r>
        <w:rPr>
          <w:rFonts w:eastAsia="SimSun"/>
          <w:b w:val="0"/>
          <w:bCs w:val="0"/>
          <w:sz w:val="20"/>
          <w:szCs w:val="20"/>
        </w:rPr>
        <w:t xml:space="preserve">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w:t>
      </w:r>
      <w:r>
        <w:rPr>
          <w:rFonts w:eastAsia="SimSun"/>
          <w:b w:val="0"/>
          <w:bCs w:val="0"/>
          <w:sz w:val="20"/>
          <w:szCs w:val="20"/>
        </w:rPr>
        <w:lastRenderedPageBreak/>
        <w:t>nicht dazu berechtigt:</w:t>
      </w:r>
    </w:p>
    <w:p w14:paraId="44DAF52A" w14:textId="77777777" w:rsidR="00F5353D" w:rsidRPr="006377B3" w:rsidRDefault="00F5353D" w:rsidP="00F5353D">
      <w:pPr>
        <w:pStyle w:val="Bullet2"/>
        <w:widowControl w:val="0"/>
      </w:pPr>
      <w:r>
        <w:rPr>
          <w:rFonts w:eastAsia="SimSun"/>
          <w:sz w:val="20"/>
          <w:szCs w:val="20"/>
        </w:rPr>
        <w:t>technische Beschränkungen der Software zu umgehen</w:t>
      </w:r>
    </w:p>
    <w:p w14:paraId="44DAF52B" w14:textId="46C4EE5A" w:rsidR="00F5353D" w:rsidRPr="003028DD" w:rsidRDefault="00F5353D" w:rsidP="004D5524">
      <w:pPr>
        <w:pStyle w:val="Bullet2"/>
        <w:widowControl w:val="0"/>
        <w:numPr>
          <w:ilvl w:val="0"/>
          <w:numId w:val="0"/>
        </w:numPr>
        <w:ind w:left="720"/>
        <w:rPr>
          <w:sz w:val="20"/>
          <w:szCs w:val="20"/>
        </w:rPr>
      </w:pPr>
      <w:r w:rsidRPr="003028DD">
        <w:rPr>
          <w:rFonts w:eastAsia="SimSun"/>
          <w:sz w:val="20"/>
          <w:szCs w:val="20"/>
        </w:rPr>
        <w:t xml:space="preserve">die Software zurückzuentwickeln (Reverse Engineering), zu dekompilieren oder zu disassemblieren </w:t>
      </w:r>
      <w:r w:rsidRPr="003028DD">
        <w:rPr>
          <w:sz w:val="20"/>
          <w:szCs w:val="20"/>
        </w:rPr>
        <w:t xml:space="preserve">oder auf andere Weise zu versuchen, den Quellcode der Software abzuleiten, </w:t>
      </w:r>
      <w:r w:rsidRPr="003028DD">
        <w:rPr>
          <w:rFonts w:eastAsia="SimSun"/>
          <w:sz w:val="20"/>
          <w:szCs w:val="20"/>
        </w:rPr>
        <w:t xml:space="preserve">außer und nur in dem Umfang, (i) in dem dies durch das anwendbare Recht ungeachtet dieser Einschränkung gestattet ist </w:t>
      </w:r>
      <w:r w:rsidRPr="003028DD">
        <w:rPr>
          <w:sz w:val="20"/>
          <w:szCs w:val="20"/>
        </w:rPr>
        <w:t>oder (ii) zum Debuggen von Änderungen an Bibliotheken, die unter der GNU Lesser General PUblic-Lizenz lizenziert und in der Software enthalten sind und von dieser verlinkt werden, erforderlich ist</w:t>
      </w:r>
    </w:p>
    <w:p w14:paraId="44DAF52C" w14:textId="77777777" w:rsidR="00F5353D" w:rsidRPr="006377B3" w:rsidRDefault="00F5353D" w:rsidP="00F5353D">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44DAF52D" w14:textId="77777777" w:rsidR="00F5353D" w:rsidRPr="006377B3" w:rsidRDefault="00F5353D" w:rsidP="00F5353D">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44DAF52E" w14:textId="77777777" w:rsidR="00F5353D" w:rsidRPr="006377B3" w:rsidRDefault="00F5353D" w:rsidP="00F5353D">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4DAF52F" w14:textId="77777777" w:rsidR="00F5353D" w:rsidRPr="006377B3" w:rsidRDefault="00F5353D" w:rsidP="00F5353D">
      <w:pPr>
        <w:pStyle w:val="Bullet2"/>
        <w:widowControl w:val="0"/>
      </w:pPr>
      <w:r>
        <w:rPr>
          <w:rFonts w:eastAsia="SimSun"/>
          <w:sz w:val="20"/>
          <w:szCs w:val="20"/>
        </w:rPr>
        <w:t>die Software zu vermieten, zu verleasen oder zu verleihen</w:t>
      </w:r>
    </w:p>
    <w:p w14:paraId="44DAF530" w14:textId="77777777" w:rsidR="00F5353D" w:rsidRPr="006377B3" w:rsidRDefault="00F5353D" w:rsidP="00F5353D">
      <w:pPr>
        <w:pStyle w:val="Bullet2"/>
        <w:widowControl w:val="0"/>
      </w:pPr>
      <w:r>
        <w:rPr>
          <w:rFonts w:eastAsia="SimSun"/>
          <w:sz w:val="20"/>
          <w:szCs w:val="20"/>
        </w:rPr>
        <w:t>die Software für kommerzielle Software-Hostingdienste zu verwenden.</w:t>
      </w:r>
    </w:p>
    <w:p w14:paraId="44DAF531" w14:textId="77777777" w:rsidR="00F5353D" w:rsidRPr="006377B3" w:rsidRDefault="00F5353D" w:rsidP="00F5353D">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77777777" w:rsidR="00895215" w:rsidRPr="006377B3" w:rsidRDefault="00F5353D" w:rsidP="00F5353D">
      <w:pPr>
        <w:pStyle w:val="Heading1"/>
        <w:widowControl w:val="0"/>
        <w:numPr>
          <w:ilvl w:val="0"/>
          <w:numId w:val="0"/>
        </w:numPr>
        <w:ind w:left="360" w:hanging="360"/>
      </w:pPr>
      <w:r>
        <w:rPr>
          <w:rFonts w:eastAsia="SimSun"/>
          <w:sz w:val="20"/>
          <w:szCs w:val="20"/>
        </w:rPr>
        <w:tab/>
      </w: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3BE3AAB" w14:textId="77777777" w:rsidR="001E529F" w:rsidRPr="003028DD" w:rsidRDefault="00895215" w:rsidP="003F7C98">
      <w:pPr>
        <w:pStyle w:val="Heading1"/>
        <w:widowControl w:val="0"/>
        <w:ind w:left="360" w:hanging="360"/>
        <w:rPr>
          <w:sz w:val="20"/>
          <w:szCs w:val="20"/>
        </w:rPr>
      </w:pPr>
      <w:r w:rsidRPr="003028DD">
        <w:rPr>
          <w:sz w:val="20"/>
          <w:szCs w:val="20"/>
        </w:rPr>
        <w:t xml:space="preserve">SICHERUNGSKOPIE. </w:t>
      </w:r>
      <w:r w:rsidRPr="003028DD">
        <w:rPr>
          <w:b w:val="0"/>
          <w:sz w:val="20"/>
          <w:szCs w:val="20"/>
        </w:rPr>
        <w:t>Sie sind berechtigt, eine Sicherungskopie der Softwaremedien anzufertigen. Sie dürfen diese nur zum Erstellen von Instanzen der Software verwenden.</w:t>
      </w:r>
    </w:p>
    <w:p w14:paraId="44DAF534" w14:textId="03DD78DB" w:rsidR="00895215" w:rsidRPr="006377B3" w:rsidRDefault="00895215" w:rsidP="003F7C98">
      <w:pPr>
        <w:pStyle w:val="Heading1"/>
        <w:widowControl w:val="0"/>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4DAF535" w14:textId="77777777" w:rsidR="00895215" w:rsidRPr="006377B3" w:rsidRDefault="00895215" w:rsidP="003F7C98">
      <w:pPr>
        <w:pStyle w:val="Heading1"/>
        <w:widowControl w:val="0"/>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4DAF536" w14:textId="77777777" w:rsidR="00895215" w:rsidRPr="006377B3" w:rsidRDefault="00895215" w:rsidP="003F7C98">
      <w:pPr>
        <w:pStyle w:val="Heading1"/>
        <w:widowControl w:val="0"/>
        <w:ind w:left="360" w:hanging="360"/>
      </w:pPr>
      <w:r>
        <w:rPr>
          <w:rFonts w:eastAsia="SimSun"/>
          <w:sz w:val="20"/>
          <w:szCs w:val="20"/>
        </w:rPr>
        <w:t xml:space="preserve">SOFTWARE ALS SCHULVERSION („Schulversion“ oder „AE“ ). </w:t>
      </w:r>
      <w:r>
        <w:rPr>
          <w:rFonts w:eastAsia="SimSun"/>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0BF8D4A1" w:rsidR="00895215" w:rsidRPr="006377B3" w:rsidRDefault="00895215" w:rsidP="003F7C98">
      <w:pPr>
        <w:pStyle w:val="Heading1"/>
        <w:widowControl w:val="0"/>
        <w:ind w:left="360" w:hanging="360"/>
      </w:pPr>
      <w:r>
        <w:rPr>
          <w:sz w:val="20"/>
        </w:rPr>
        <w:t>ÜBERTRAGUNG AN DRITTE.</w:t>
      </w:r>
      <w:r>
        <w:rPr>
          <w:rFonts w:eastAsia="SimSun"/>
          <w:sz w:val="20"/>
          <w:szCs w:val="20"/>
        </w:rPr>
        <w:t xml:space="preserve"> </w:t>
      </w:r>
      <w:r>
        <w:rPr>
          <w:b w:val="0"/>
          <w:sz w:val="20"/>
        </w:rPr>
        <w:t xml:space="preserve">Der erste Nutzer der Software ist berechtigt, diese mit diesem Vertrag direkt an </w:t>
      </w:r>
      <w:r>
        <w:rPr>
          <w:rFonts w:eastAsia="SimSun"/>
          <w:b w:val="0"/>
          <w:sz w:val="20"/>
          <w:szCs w:val="20"/>
        </w:rPr>
        <w:t>einen anderen Endnutzer zu übertragen. Vor der Übertragung muss sich der andere Endbenutzer</w:t>
      </w:r>
      <w:r>
        <w:rPr>
          <w:b w:val="0"/>
          <w:sz w:val="20"/>
        </w:rPr>
        <w:t xml:space="preserve"> damit einverstanden erklären, dass dieser Vertrag für die Übertragung und Verwendung der Software gilt. Der erste Nutzer ist nicht berechtigt, Instanzen der Software zurückzubehalten, sofern er nicht auch eine weitere Lizenz für die Software zurückbehält.</w:t>
      </w:r>
    </w:p>
    <w:p w14:paraId="44DAF539" w14:textId="77777777" w:rsidR="00895215" w:rsidRPr="003028DD" w:rsidRDefault="00895215" w:rsidP="003F7C98">
      <w:pPr>
        <w:pStyle w:val="Heading1"/>
        <w:widowControl w:val="0"/>
        <w:ind w:left="360" w:hanging="360"/>
        <w:rPr>
          <w:sz w:val="20"/>
          <w:szCs w:val="20"/>
        </w:rPr>
      </w:pPr>
      <w:r w:rsidRPr="003028DD">
        <w:rPr>
          <w:rFonts w:eastAsia="SimSun"/>
          <w:sz w:val="20"/>
          <w:szCs w:val="20"/>
        </w:rPr>
        <w:t xml:space="preserve">EXPORTBESCHRÄNKUNGEN. </w:t>
      </w:r>
      <w:r w:rsidRPr="003028D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3028DD">
        <w:rPr>
          <w:b w:val="0"/>
          <w:sz w:val="20"/>
          <w:szCs w:val="20"/>
        </w:rPr>
        <w:t>www.microsoft.com/exporting</w:t>
      </w:r>
      <w:r w:rsidRPr="003028DD">
        <w:rPr>
          <w:rFonts w:eastAsia="SimSun"/>
          <w:b w:val="0"/>
          <w:bCs w:val="0"/>
          <w:sz w:val="20"/>
          <w:szCs w:val="20"/>
        </w:rPr>
        <w:t>.</w:t>
      </w:r>
    </w:p>
    <w:p w14:paraId="44DAF53A" w14:textId="313FB3B3" w:rsidR="00895215" w:rsidRPr="006377B3" w:rsidRDefault="00895215" w:rsidP="003F7C98">
      <w:pPr>
        <w:pStyle w:val="Heading1"/>
        <w:widowControl w:val="0"/>
        <w:ind w:left="360" w:hanging="360"/>
      </w:pPr>
      <w:r>
        <w:rPr>
          <w:rFonts w:eastAsia="SimSun"/>
          <w:sz w:val="20"/>
          <w:szCs w:val="20"/>
        </w:rPr>
        <w:lastRenderedPageBreak/>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4DAF53B" w14:textId="77777777" w:rsidR="00895215" w:rsidRPr="006377B3" w:rsidRDefault="00895215" w:rsidP="003F7C98">
      <w:pPr>
        <w:pStyle w:val="Heading1"/>
        <w:widowControl w:val="0"/>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3028DD" w:rsidRDefault="00CC13A2" w:rsidP="003F7C98">
      <w:pPr>
        <w:pStyle w:val="Heading1"/>
        <w:widowControl w:val="0"/>
        <w:ind w:left="360" w:hanging="360"/>
        <w:rPr>
          <w:sz w:val="20"/>
          <w:szCs w:val="20"/>
        </w:rPr>
      </w:pPr>
      <w:r w:rsidRPr="003028DD">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6377B3" w:rsidRDefault="00CC13A2" w:rsidP="00CC13A2">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6377B3" w:rsidRDefault="00CC13A2" w:rsidP="00CC13A2">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6377B3" w:rsidRDefault="00E76D15" w:rsidP="001A4D34">
      <w:pPr>
        <w:pStyle w:val="Heading1"/>
        <w:widowControl w:val="0"/>
        <w:ind w:left="360" w:hanging="360"/>
      </w:pPr>
      <w:r>
        <w:rPr>
          <w:rFonts w:eastAsia="SimSun"/>
          <w:bCs w:val="0"/>
          <w:sz w:val="20"/>
          <w:szCs w:val="20"/>
        </w:rPr>
        <w:t xml:space="preserve">NUR FÜR AUSTRALIEN. </w:t>
      </w:r>
      <w:r>
        <w:rPr>
          <w:iCs/>
          <w:sz w:val="20"/>
          <w:szCs w:val="20"/>
        </w:rPr>
        <w:t xml:space="preserve">In diesem Abschnitt beziehen sich „Waren“ auf die Software, für die Microsoft ausdrücklich eine Garantie gewährt. </w:t>
      </w:r>
      <w:r>
        <w:rPr>
          <w:sz w:val="20"/>
          <w:szCs w:val="20"/>
        </w:rPr>
        <w:t>Für unsere Waren gelten Garantien, die nach dem Australian</w:t>
      </w:r>
      <w:r>
        <w:rPr>
          <w:color w:val="FF0000"/>
          <w:sz w:val="20"/>
          <w:szCs w:val="20"/>
        </w:rPr>
        <w:t xml:space="preserve"> </w:t>
      </w:r>
      <w:r>
        <w:rPr>
          <w:sz w:val="20"/>
          <w:szCs w:val="20"/>
        </w:rPr>
        <w:t>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88DBF0F" w:rsidR="00A364F2" w:rsidRPr="003028DD" w:rsidRDefault="00AE2893" w:rsidP="00AE2893">
      <w:pPr>
        <w:rPr>
          <w:sz w:val="20"/>
          <w:szCs w:val="20"/>
        </w:rPr>
      </w:pPr>
      <w:r w:rsidRPr="003028DD">
        <w:rPr>
          <w:sz w:val="20"/>
          <w:szCs w:val="20"/>
        </w:rPr>
        <w:t>Microsoft ist eine eingetragene Marke der Microsoft Corporation in den Vereinigten Staaten und/oder in anderen Ländern.</w:t>
      </w:r>
    </w:p>
    <w:sectPr w:rsidR="00A364F2" w:rsidRPr="003028D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7BA42" w14:textId="77777777" w:rsidR="00E30F56" w:rsidRDefault="00E30F56" w:rsidP="000B62B3">
      <w:pPr>
        <w:spacing w:before="0" w:after="0"/>
      </w:pPr>
      <w:r>
        <w:separator/>
      </w:r>
    </w:p>
    <w:p w14:paraId="45A12CC0" w14:textId="77777777" w:rsidR="00E30F56" w:rsidRDefault="00E30F56"/>
  </w:endnote>
  <w:endnote w:type="continuationSeparator" w:id="0">
    <w:p w14:paraId="229EF025" w14:textId="77777777" w:rsidR="00E30F56" w:rsidRDefault="00E30F56" w:rsidP="000B62B3">
      <w:pPr>
        <w:spacing w:before="0" w:after="0"/>
      </w:pPr>
      <w:r>
        <w:continuationSeparator/>
      </w:r>
    </w:p>
    <w:p w14:paraId="466F73CA" w14:textId="77777777" w:rsidR="00E30F56" w:rsidRDefault="00E30F56"/>
  </w:endnote>
  <w:endnote w:type="continuationNotice" w:id="1">
    <w:p w14:paraId="406C0547" w14:textId="77777777" w:rsidR="00E30F56" w:rsidRDefault="00E30F56">
      <w:pPr>
        <w:spacing w:before="0" w:after="0"/>
      </w:pPr>
    </w:p>
    <w:p w14:paraId="0B135B60" w14:textId="77777777" w:rsidR="00E30F56" w:rsidRDefault="00E30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2BE5A" w14:textId="0BA318D7" w:rsidR="00473F13" w:rsidRPr="003F7C98" w:rsidRDefault="00473F13" w:rsidP="00473F13">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04B98">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04B98">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B2258" w14:textId="77777777" w:rsidR="00E30F56" w:rsidRDefault="00E30F56" w:rsidP="000B62B3">
      <w:pPr>
        <w:spacing w:before="0" w:after="0"/>
      </w:pPr>
      <w:r>
        <w:separator/>
      </w:r>
    </w:p>
  </w:footnote>
  <w:footnote w:type="continuationSeparator" w:id="0">
    <w:p w14:paraId="5C9D7FFE" w14:textId="77777777" w:rsidR="00E30F56" w:rsidRDefault="00E30F56" w:rsidP="000B62B3">
      <w:pPr>
        <w:spacing w:before="0" w:after="0"/>
      </w:pPr>
      <w:r>
        <w:continuationSeparator/>
      </w:r>
    </w:p>
  </w:footnote>
  <w:footnote w:type="continuationNotice" w:id="1">
    <w:p w14:paraId="4BE2D5C2" w14:textId="77777777" w:rsidR="00E30F56" w:rsidRPr="00732F6B" w:rsidRDefault="00E30F56" w:rsidP="00732F6B">
      <w:pPr>
        <w:pStyle w:val="Footer"/>
      </w:pPr>
    </w:p>
  </w:footnote>
  <w:footnote w:id="2">
    <w:p w14:paraId="7A76D249" w14:textId="10364B3A" w:rsidR="0018785D" w:rsidRPr="00CD7A9C" w:rsidRDefault="0018785D" w:rsidP="0018785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w:t>
      </w:r>
      <w:r w:rsidR="00784032" w:rsidRPr="00CD7A9C">
        <w:rPr>
          <w:rFonts w:cs="Tahoma"/>
        </w:rPr>
        <w:t xml:space="preserve">are bitte den Produktnamen an. </w:t>
      </w:r>
      <w:r w:rsidRPr="00CD7A9C">
        <w:rPr>
          <w:rFonts w:cs="Tahoma"/>
        </w:rPr>
        <w:t>Beispiel: Microsoft</w:t>
      </w:r>
      <w:r w:rsidR="00784032" w:rsidRPr="00CD7A9C">
        <w:rPr>
          <w:rFonts w:cs="Tahoma"/>
          <w:bCs w:val="0"/>
          <w:vertAlign w:val="superscript"/>
        </w:rPr>
        <w:sym w:font="Symbol" w:char="00E2"/>
      </w:r>
      <w:r w:rsidRPr="00CD7A9C">
        <w:rPr>
          <w:rFonts w:cs="Tahoma"/>
        </w:rPr>
        <w:t xml:space="preserve"> R Server 2015 für Red Hat Linux Academic Edition.</w:t>
      </w:r>
    </w:p>
  </w:footnote>
  <w:footnote w:id="3">
    <w:p w14:paraId="478A66F9" w14:textId="61D65984" w:rsidR="00E5400D" w:rsidRPr="00CD7A9C" w:rsidRDefault="00E5400D" w:rsidP="00E5400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2ACE6BC"/>
    <w:lvl w:ilvl="0" w:tplc="498843CA">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35B826A0"/>
    <w:lvl w:ilvl="0" w:tplc="5086782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58A4138C"/>
    <w:lvl w:ilvl="0" w:tplc="5D12DFE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698EB80"/>
    <w:lvl w:ilvl="0" w:tplc="49C218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666BA16"/>
    <w:lvl w:ilvl="0" w:tplc="9152671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nj5bqI1dE/2ox+9s8UyhdFHfws=" w:salt="HHUldLYHAHh4KMLDkdNqK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4B98"/>
    <w:rsid w:val="00005D05"/>
    <w:rsid w:val="00006D7D"/>
    <w:rsid w:val="000132AE"/>
    <w:rsid w:val="00013BA3"/>
    <w:rsid w:val="0001468C"/>
    <w:rsid w:val="00015840"/>
    <w:rsid w:val="0002018D"/>
    <w:rsid w:val="00021F10"/>
    <w:rsid w:val="000228EF"/>
    <w:rsid w:val="00026605"/>
    <w:rsid w:val="00037646"/>
    <w:rsid w:val="00037736"/>
    <w:rsid w:val="00037A26"/>
    <w:rsid w:val="0004309A"/>
    <w:rsid w:val="00054BD4"/>
    <w:rsid w:val="0005540D"/>
    <w:rsid w:val="00060BEC"/>
    <w:rsid w:val="00067D76"/>
    <w:rsid w:val="00071769"/>
    <w:rsid w:val="00080A8A"/>
    <w:rsid w:val="000861C5"/>
    <w:rsid w:val="000944A0"/>
    <w:rsid w:val="000A09D1"/>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8785D"/>
    <w:rsid w:val="001A4D34"/>
    <w:rsid w:val="001B0BB7"/>
    <w:rsid w:val="001B1328"/>
    <w:rsid w:val="001B23D3"/>
    <w:rsid w:val="001B3B8F"/>
    <w:rsid w:val="001B4F57"/>
    <w:rsid w:val="001C176D"/>
    <w:rsid w:val="001C27A1"/>
    <w:rsid w:val="001C69FE"/>
    <w:rsid w:val="001D1907"/>
    <w:rsid w:val="001D6AF1"/>
    <w:rsid w:val="001E252C"/>
    <w:rsid w:val="001E529F"/>
    <w:rsid w:val="001F3B0B"/>
    <w:rsid w:val="001F6FBF"/>
    <w:rsid w:val="00203735"/>
    <w:rsid w:val="002209E5"/>
    <w:rsid w:val="00227938"/>
    <w:rsid w:val="002310DD"/>
    <w:rsid w:val="002310E3"/>
    <w:rsid w:val="00244591"/>
    <w:rsid w:val="00245487"/>
    <w:rsid w:val="00253CAC"/>
    <w:rsid w:val="002604BE"/>
    <w:rsid w:val="00282296"/>
    <w:rsid w:val="00286397"/>
    <w:rsid w:val="0029634D"/>
    <w:rsid w:val="002A057D"/>
    <w:rsid w:val="002A4455"/>
    <w:rsid w:val="002A5EF7"/>
    <w:rsid w:val="002A6E3F"/>
    <w:rsid w:val="002C17F1"/>
    <w:rsid w:val="002C4343"/>
    <w:rsid w:val="002D0ED6"/>
    <w:rsid w:val="002D4862"/>
    <w:rsid w:val="002D6178"/>
    <w:rsid w:val="002D61A9"/>
    <w:rsid w:val="002D737F"/>
    <w:rsid w:val="002D7921"/>
    <w:rsid w:val="002E1114"/>
    <w:rsid w:val="002E1D1D"/>
    <w:rsid w:val="002E601F"/>
    <w:rsid w:val="002F0971"/>
    <w:rsid w:val="002F17D2"/>
    <w:rsid w:val="002F1F51"/>
    <w:rsid w:val="002F717C"/>
    <w:rsid w:val="003028DD"/>
    <w:rsid w:val="003126B0"/>
    <w:rsid w:val="003156EB"/>
    <w:rsid w:val="00320DAE"/>
    <w:rsid w:val="00326C7D"/>
    <w:rsid w:val="00331123"/>
    <w:rsid w:val="00333C8D"/>
    <w:rsid w:val="00335EC0"/>
    <w:rsid w:val="003374CC"/>
    <w:rsid w:val="00337883"/>
    <w:rsid w:val="00345A1B"/>
    <w:rsid w:val="003553A1"/>
    <w:rsid w:val="003577B4"/>
    <w:rsid w:val="00363BFF"/>
    <w:rsid w:val="00367282"/>
    <w:rsid w:val="00371BF7"/>
    <w:rsid w:val="00373396"/>
    <w:rsid w:val="00373885"/>
    <w:rsid w:val="0039443D"/>
    <w:rsid w:val="00397077"/>
    <w:rsid w:val="003A3B0F"/>
    <w:rsid w:val="003B029F"/>
    <w:rsid w:val="003B082E"/>
    <w:rsid w:val="003B640E"/>
    <w:rsid w:val="003B6EE5"/>
    <w:rsid w:val="003C2252"/>
    <w:rsid w:val="003C5921"/>
    <w:rsid w:val="003D5E46"/>
    <w:rsid w:val="003E3B6E"/>
    <w:rsid w:val="003E7493"/>
    <w:rsid w:val="003E7D62"/>
    <w:rsid w:val="003E7DDA"/>
    <w:rsid w:val="003F55EB"/>
    <w:rsid w:val="003F5D0C"/>
    <w:rsid w:val="003F7C98"/>
    <w:rsid w:val="00405F53"/>
    <w:rsid w:val="0041242D"/>
    <w:rsid w:val="00414155"/>
    <w:rsid w:val="00423065"/>
    <w:rsid w:val="00423198"/>
    <w:rsid w:val="00440014"/>
    <w:rsid w:val="004436D8"/>
    <w:rsid w:val="00455BBE"/>
    <w:rsid w:val="00457887"/>
    <w:rsid w:val="00461276"/>
    <w:rsid w:val="00462923"/>
    <w:rsid w:val="00473F13"/>
    <w:rsid w:val="00482DE3"/>
    <w:rsid w:val="0048402A"/>
    <w:rsid w:val="004853BA"/>
    <w:rsid w:val="00491BF5"/>
    <w:rsid w:val="004966B4"/>
    <w:rsid w:val="004A03DF"/>
    <w:rsid w:val="004A07EF"/>
    <w:rsid w:val="004B7E55"/>
    <w:rsid w:val="004C5098"/>
    <w:rsid w:val="004C667A"/>
    <w:rsid w:val="004D70C1"/>
    <w:rsid w:val="004E1BD4"/>
    <w:rsid w:val="004E679B"/>
    <w:rsid w:val="0050143D"/>
    <w:rsid w:val="00506685"/>
    <w:rsid w:val="00511FEC"/>
    <w:rsid w:val="00516399"/>
    <w:rsid w:val="005209F1"/>
    <w:rsid w:val="0052262F"/>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19B"/>
    <w:rsid w:val="005E3364"/>
    <w:rsid w:val="005E72ED"/>
    <w:rsid w:val="005F529F"/>
    <w:rsid w:val="005F6693"/>
    <w:rsid w:val="00605531"/>
    <w:rsid w:val="00606DD6"/>
    <w:rsid w:val="00606F28"/>
    <w:rsid w:val="006106A3"/>
    <w:rsid w:val="00613948"/>
    <w:rsid w:val="006214A8"/>
    <w:rsid w:val="00621CB6"/>
    <w:rsid w:val="006226F3"/>
    <w:rsid w:val="00625F55"/>
    <w:rsid w:val="006377B3"/>
    <w:rsid w:val="0064352E"/>
    <w:rsid w:val="006524C3"/>
    <w:rsid w:val="00656174"/>
    <w:rsid w:val="006561C3"/>
    <w:rsid w:val="00665211"/>
    <w:rsid w:val="00672044"/>
    <w:rsid w:val="0069245F"/>
    <w:rsid w:val="006A025E"/>
    <w:rsid w:val="006B0A99"/>
    <w:rsid w:val="006C577D"/>
    <w:rsid w:val="006D163D"/>
    <w:rsid w:val="006D75E8"/>
    <w:rsid w:val="00705AC2"/>
    <w:rsid w:val="00707087"/>
    <w:rsid w:val="00732F6B"/>
    <w:rsid w:val="007338B2"/>
    <w:rsid w:val="00734F5B"/>
    <w:rsid w:val="00736C94"/>
    <w:rsid w:val="00740534"/>
    <w:rsid w:val="007405BE"/>
    <w:rsid w:val="00741684"/>
    <w:rsid w:val="007462EA"/>
    <w:rsid w:val="00751E23"/>
    <w:rsid w:val="00757618"/>
    <w:rsid w:val="00762AF3"/>
    <w:rsid w:val="00783CF0"/>
    <w:rsid w:val="00784032"/>
    <w:rsid w:val="00785CDD"/>
    <w:rsid w:val="00786350"/>
    <w:rsid w:val="007A2159"/>
    <w:rsid w:val="007A2359"/>
    <w:rsid w:val="007A67D7"/>
    <w:rsid w:val="007B1B82"/>
    <w:rsid w:val="007C1E54"/>
    <w:rsid w:val="007C447D"/>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027A"/>
    <w:rsid w:val="008A1D29"/>
    <w:rsid w:val="008A5381"/>
    <w:rsid w:val="008A677F"/>
    <w:rsid w:val="008C1D93"/>
    <w:rsid w:val="008C7136"/>
    <w:rsid w:val="008F5A11"/>
    <w:rsid w:val="0090311D"/>
    <w:rsid w:val="00906BFA"/>
    <w:rsid w:val="00907C57"/>
    <w:rsid w:val="0091390D"/>
    <w:rsid w:val="00924686"/>
    <w:rsid w:val="0093394C"/>
    <w:rsid w:val="00934AA3"/>
    <w:rsid w:val="00941C4C"/>
    <w:rsid w:val="00944FD8"/>
    <w:rsid w:val="009577DE"/>
    <w:rsid w:val="009641D1"/>
    <w:rsid w:val="009717F0"/>
    <w:rsid w:val="009749C8"/>
    <w:rsid w:val="00975025"/>
    <w:rsid w:val="00975187"/>
    <w:rsid w:val="00976BBA"/>
    <w:rsid w:val="00986829"/>
    <w:rsid w:val="00994654"/>
    <w:rsid w:val="009A2F53"/>
    <w:rsid w:val="009B02A8"/>
    <w:rsid w:val="009C1F24"/>
    <w:rsid w:val="009D3109"/>
    <w:rsid w:val="009D47FC"/>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0965"/>
    <w:rsid w:val="00A60C80"/>
    <w:rsid w:val="00A62DCC"/>
    <w:rsid w:val="00A90133"/>
    <w:rsid w:val="00A94BDF"/>
    <w:rsid w:val="00A97E95"/>
    <w:rsid w:val="00AA5929"/>
    <w:rsid w:val="00AA6877"/>
    <w:rsid w:val="00AB6B20"/>
    <w:rsid w:val="00AD1476"/>
    <w:rsid w:val="00AE2893"/>
    <w:rsid w:val="00AE33CE"/>
    <w:rsid w:val="00AF2D5C"/>
    <w:rsid w:val="00AF719C"/>
    <w:rsid w:val="00B00614"/>
    <w:rsid w:val="00B023BE"/>
    <w:rsid w:val="00B033AE"/>
    <w:rsid w:val="00B121CE"/>
    <w:rsid w:val="00B20522"/>
    <w:rsid w:val="00B208D8"/>
    <w:rsid w:val="00B20EE1"/>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B5460"/>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32118"/>
    <w:rsid w:val="00C44FDE"/>
    <w:rsid w:val="00C572D0"/>
    <w:rsid w:val="00C57D69"/>
    <w:rsid w:val="00C67A6B"/>
    <w:rsid w:val="00C72378"/>
    <w:rsid w:val="00C72F99"/>
    <w:rsid w:val="00C7487E"/>
    <w:rsid w:val="00CA6A9A"/>
    <w:rsid w:val="00CB28FB"/>
    <w:rsid w:val="00CB6056"/>
    <w:rsid w:val="00CB6DDE"/>
    <w:rsid w:val="00CC13A2"/>
    <w:rsid w:val="00CC7658"/>
    <w:rsid w:val="00CD7A9C"/>
    <w:rsid w:val="00CF0311"/>
    <w:rsid w:val="00CF7139"/>
    <w:rsid w:val="00D0045D"/>
    <w:rsid w:val="00D1779C"/>
    <w:rsid w:val="00D22458"/>
    <w:rsid w:val="00D238D7"/>
    <w:rsid w:val="00D371E7"/>
    <w:rsid w:val="00D45CEA"/>
    <w:rsid w:val="00D50EE1"/>
    <w:rsid w:val="00D57338"/>
    <w:rsid w:val="00D844B0"/>
    <w:rsid w:val="00D85D60"/>
    <w:rsid w:val="00D86E85"/>
    <w:rsid w:val="00D914CC"/>
    <w:rsid w:val="00D92EFC"/>
    <w:rsid w:val="00D95ED5"/>
    <w:rsid w:val="00DB2FAE"/>
    <w:rsid w:val="00DC12AD"/>
    <w:rsid w:val="00DC2781"/>
    <w:rsid w:val="00DC287F"/>
    <w:rsid w:val="00DC3989"/>
    <w:rsid w:val="00DD4A3F"/>
    <w:rsid w:val="00DF75CD"/>
    <w:rsid w:val="00E1213E"/>
    <w:rsid w:val="00E173AD"/>
    <w:rsid w:val="00E21E31"/>
    <w:rsid w:val="00E30F56"/>
    <w:rsid w:val="00E5400D"/>
    <w:rsid w:val="00E6018B"/>
    <w:rsid w:val="00E62319"/>
    <w:rsid w:val="00E64F54"/>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13202"/>
    <w:rsid w:val="00F40F1C"/>
    <w:rsid w:val="00F4595A"/>
    <w:rsid w:val="00F5353D"/>
    <w:rsid w:val="00F53837"/>
    <w:rsid w:val="00F56623"/>
    <w:rsid w:val="00F571F0"/>
    <w:rsid w:val="00F67AF9"/>
    <w:rsid w:val="00F72447"/>
    <w:rsid w:val="00F805D0"/>
    <w:rsid w:val="00F83114"/>
    <w:rsid w:val="00F85A9E"/>
    <w:rsid w:val="00F86C3C"/>
    <w:rsid w:val="00F9097E"/>
    <w:rsid w:val="00F91F23"/>
    <w:rsid w:val="00F9308E"/>
    <w:rsid w:val="00FB4906"/>
    <w:rsid w:val="00FB5803"/>
    <w:rsid w:val="00FB72B9"/>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D79668-4CCA-4D29-B0AE-23391E464624}">
  <ds:schemaRefs>
    <ds:schemaRef ds:uri="http://schemas.openxmlformats.org/officeDocument/2006/bibliography"/>
  </ds:schemaRefs>
</ds:datastoreItem>
</file>

<file path=customXml/itemProps5.xml><?xml version="1.0" encoding="utf-8"?>
<ds:datastoreItem xmlns:ds="http://schemas.openxmlformats.org/officeDocument/2006/customXml" ds:itemID="{26EE152D-49F1-4A67-89B0-ED7D501C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2852</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2015-12-24T07:58:00Z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